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0A8" w:rsidRDefault="00A130A8" w:rsidP="00A130A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 приказом директора № 253-од от 01.09.2021 г.</w:t>
      </w:r>
    </w:p>
    <w:p w:rsidR="00624A88" w:rsidRPr="00624A88" w:rsidRDefault="00624A88" w:rsidP="00624A8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64B7" w:rsidRDefault="002364B7" w:rsidP="002364B7">
      <w:pPr>
        <w:pStyle w:val="1"/>
        <w:shd w:val="clear" w:color="auto" w:fill="FFFFFF"/>
        <w:spacing w:before="0" w:beforeAutospacing="0" w:after="0" w:afterAutospacing="0" w:line="276" w:lineRule="auto"/>
        <w:ind w:left="927"/>
        <w:jc w:val="both"/>
        <w:rPr>
          <w:sz w:val="24"/>
          <w:szCs w:val="24"/>
        </w:rPr>
      </w:pPr>
    </w:p>
    <w:p w:rsidR="002364B7" w:rsidRPr="008C0D00" w:rsidRDefault="002364B7" w:rsidP="002364B7">
      <w:pPr>
        <w:pStyle w:val="a6"/>
        <w:jc w:val="center"/>
        <w:rPr>
          <w:b/>
          <w:bCs/>
        </w:rPr>
      </w:pPr>
      <w:r w:rsidRPr="008C0D00">
        <w:rPr>
          <w:b/>
          <w:bCs/>
        </w:rPr>
        <w:t xml:space="preserve">Положение </w:t>
      </w:r>
    </w:p>
    <w:p w:rsidR="009648F1" w:rsidRDefault="002364B7" w:rsidP="002364B7">
      <w:pPr>
        <w:pStyle w:val="a6"/>
        <w:jc w:val="center"/>
        <w:rPr>
          <w:b/>
        </w:rPr>
      </w:pPr>
      <w:r w:rsidRPr="008C0D00">
        <w:rPr>
          <w:b/>
          <w:bCs/>
        </w:rPr>
        <w:t xml:space="preserve">о формах, периодичности и порядке </w:t>
      </w:r>
      <w:r w:rsidRPr="008C0D00">
        <w:rPr>
          <w:b/>
        </w:rPr>
        <w:t xml:space="preserve">текущего контроля успеваемости </w:t>
      </w:r>
    </w:p>
    <w:p w:rsidR="002364B7" w:rsidRDefault="002364B7" w:rsidP="002364B7">
      <w:pPr>
        <w:pStyle w:val="a6"/>
        <w:jc w:val="center"/>
        <w:rPr>
          <w:b/>
        </w:rPr>
      </w:pPr>
      <w:r w:rsidRPr="008C0D00">
        <w:rPr>
          <w:b/>
        </w:rPr>
        <w:t>и промежуточной</w:t>
      </w:r>
      <w:r>
        <w:rPr>
          <w:b/>
        </w:rPr>
        <w:t xml:space="preserve"> (итоговой)</w:t>
      </w:r>
      <w:r w:rsidRPr="008C0D00">
        <w:rPr>
          <w:b/>
        </w:rPr>
        <w:t xml:space="preserve"> аттестации обучающихся</w:t>
      </w:r>
    </w:p>
    <w:p w:rsidR="002364B7" w:rsidRPr="00836591" w:rsidRDefault="002364B7" w:rsidP="002364B7">
      <w:pPr>
        <w:pStyle w:val="a6"/>
        <w:jc w:val="center"/>
        <w:rPr>
          <w:b/>
          <w:sz w:val="16"/>
          <w:szCs w:val="16"/>
        </w:rPr>
      </w:pPr>
    </w:p>
    <w:p w:rsidR="002364B7" w:rsidRDefault="002364B7" w:rsidP="002364B7">
      <w:pPr>
        <w:widowControl w:val="0"/>
        <w:numPr>
          <w:ilvl w:val="0"/>
          <w:numId w:val="10"/>
        </w:num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4B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364B7" w:rsidRDefault="002364B7" w:rsidP="002364B7">
      <w:pPr>
        <w:widowControl w:val="0"/>
        <w:snapToGrid w:val="0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2364B7" w:rsidRPr="002364B7" w:rsidRDefault="002364B7" w:rsidP="002E76EE">
      <w:pPr>
        <w:pStyle w:val="a5"/>
        <w:widowControl w:val="0"/>
        <w:numPr>
          <w:ilvl w:val="1"/>
          <w:numId w:val="10"/>
        </w:numPr>
        <w:snapToGrid w:val="0"/>
        <w:spacing w:after="0" w:line="240" w:lineRule="auto"/>
        <w:ind w:left="113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</w:t>
      </w:r>
      <w:r w:rsidRPr="002364B7">
        <w:rPr>
          <w:rFonts w:ascii="Times New Roman" w:hAnsi="Times New Roman" w:cs="Times New Roman"/>
          <w:sz w:val="24"/>
          <w:szCs w:val="24"/>
        </w:rPr>
        <w:t xml:space="preserve"> </w:t>
      </w:r>
      <w:r w:rsidRPr="002364B7">
        <w:rPr>
          <w:rFonts w:ascii="Times New Roman" w:hAnsi="Times New Roman" w:cs="Times New Roman"/>
          <w:color w:val="000000"/>
          <w:sz w:val="24"/>
          <w:szCs w:val="24"/>
        </w:rPr>
        <w:t>Положение о формах, периодичности и порядке текущего контроля успеваемости и промежуточной (итоговой) аттестации обучающихся (далее Положение) составлено на основании:</w:t>
      </w:r>
    </w:p>
    <w:p w:rsidR="002364B7" w:rsidRPr="008C0D00" w:rsidRDefault="002364B7" w:rsidP="002E76EE">
      <w:pPr>
        <w:pStyle w:val="a5"/>
        <w:numPr>
          <w:ilvl w:val="0"/>
          <w:numId w:val="17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0D00">
        <w:rPr>
          <w:rFonts w:ascii="Times New Roman" w:hAnsi="Times New Roman"/>
          <w:sz w:val="24"/>
          <w:szCs w:val="24"/>
          <w:lang w:eastAsia="ru-RU"/>
        </w:rPr>
        <w:t xml:space="preserve">Федерального закона РФ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8C0D00">
        <w:rPr>
          <w:rFonts w:ascii="Times New Roman" w:hAnsi="Times New Roman"/>
          <w:sz w:val="24"/>
          <w:szCs w:val="24"/>
          <w:lang w:eastAsia="ru-RU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8C0D00">
        <w:rPr>
          <w:rFonts w:ascii="Times New Roman" w:hAnsi="Times New Roman"/>
          <w:sz w:val="24"/>
          <w:szCs w:val="24"/>
          <w:lang w:eastAsia="ru-RU"/>
        </w:rPr>
        <w:t xml:space="preserve"> № 273-ФЗ</w:t>
      </w:r>
      <w:r>
        <w:rPr>
          <w:rFonts w:ascii="Times New Roman" w:hAnsi="Times New Roman"/>
          <w:sz w:val="24"/>
          <w:szCs w:val="24"/>
          <w:lang w:eastAsia="ru-RU"/>
        </w:rPr>
        <w:t xml:space="preserve"> – в последней редакции;</w:t>
      </w:r>
    </w:p>
    <w:p w:rsidR="002364B7" w:rsidRPr="002E76EE" w:rsidRDefault="002364B7" w:rsidP="002E76EE">
      <w:pPr>
        <w:pStyle w:val="a5"/>
        <w:numPr>
          <w:ilvl w:val="0"/>
          <w:numId w:val="17"/>
        </w:numPr>
        <w:spacing w:after="0" w:line="240" w:lineRule="auto"/>
        <w:ind w:left="1134"/>
        <w:jc w:val="both"/>
        <w:rPr>
          <w:sz w:val="24"/>
          <w:szCs w:val="24"/>
        </w:rPr>
      </w:pPr>
      <w:bookmarkStart w:id="0" w:name="_GoBack"/>
      <w:bookmarkEnd w:id="0"/>
      <w:r w:rsidRPr="006724F7">
        <w:rPr>
          <w:rFonts w:ascii="Times New Roman" w:hAnsi="Times New Roman"/>
          <w:sz w:val="24"/>
          <w:szCs w:val="24"/>
          <w:lang w:eastAsia="ru-RU"/>
        </w:rPr>
        <w:t xml:space="preserve">Устава </w:t>
      </w:r>
      <w:r w:rsidR="002E76EE">
        <w:rPr>
          <w:rFonts w:ascii="Times New Roman" w:hAnsi="Times New Roman"/>
          <w:sz w:val="24"/>
          <w:szCs w:val="24"/>
        </w:rPr>
        <w:t>ГАУ ДО ИО</w:t>
      </w:r>
      <w:r w:rsidRPr="006724F7">
        <w:rPr>
          <w:rFonts w:ascii="Times New Roman" w:hAnsi="Times New Roman"/>
          <w:sz w:val="24"/>
          <w:szCs w:val="24"/>
        </w:rPr>
        <w:t xml:space="preserve"> «Центр развития дополнительного образования детей»</w:t>
      </w:r>
      <w:r w:rsidRPr="006724F7">
        <w:rPr>
          <w:rFonts w:ascii="Times New Roman" w:hAnsi="Times New Roman"/>
          <w:sz w:val="24"/>
          <w:szCs w:val="24"/>
          <w:lang w:eastAsia="ru-RU"/>
        </w:rPr>
        <w:t xml:space="preserve"> (далее Учреждение).</w:t>
      </w:r>
    </w:p>
    <w:p w:rsidR="002364B7" w:rsidRPr="002E76EE" w:rsidRDefault="002364B7" w:rsidP="002E76EE">
      <w:pPr>
        <w:pStyle w:val="a5"/>
        <w:numPr>
          <w:ilvl w:val="1"/>
          <w:numId w:val="15"/>
        </w:numPr>
        <w:spacing w:after="0" w:line="240" w:lineRule="auto"/>
        <w:ind w:left="1134"/>
        <w:jc w:val="both"/>
        <w:rPr>
          <w:sz w:val="24"/>
          <w:szCs w:val="24"/>
        </w:rPr>
      </w:pPr>
      <w:r w:rsidRPr="002E76EE">
        <w:rPr>
          <w:rFonts w:ascii="Times New Roman" w:hAnsi="Times New Roman"/>
          <w:sz w:val="24"/>
          <w:szCs w:val="24"/>
        </w:rPr>
        <w:t xml:space="preserve">Положение регламентирует </w:t>
      </w:r>
      <w:r w:rsidRPr="002E76EE">
        <w:rPr>
          <w:rFonts w:ascii="Times New Roman" w:hAnsi="Times New Roman"/>
          <w:bCs/>
          <w:sz w:val="24"/>
          <w:szCs w:val="24"/>
        </w:rPr>
        <w:t xml:space="preserve">формы, периодичность и порядок </w:t>
      </w:r>
      <w:r w:rsidRPr="002E76EE">
        <w:rPr>
          <w:rFonts w:ascii="Times New Roman" w:hAnsi="Times New Roman"/>
          <w:sz w:val="24"/>
          <w:szCs w:val="24"/>
        </w:rPr>
        <w:t>текущего контроля успеваемости, промежуточной аттестации и аттестации обучающихся по итогам освоения дополнительной обще</w:t>
      </w:r>
      <w:r w:rsidR="002E76EE">
        <w:rPr>
          <w:rFonts w:ascii="Times New Roman" w:hAnsi="Times New Roman"/>
          <w:sz w:val="24"/>
          <w:szCs w:val="24"/>
        </w:rPr>
        <w:t>образовательной</w:t>
      </w:r>
      <w:r w:rsidRPr="002E76EE">
        <w:rPr>
          <w:rFonts w:ascii="Times New Roman" w:hAnsi="Times New Roman"/>
          <w:sz w:val="24"/>
          <w:szCs w:val="24"/>
        </w:rPr>
        <w:t xml:space="preserve"> программы.</w:t>
      </w:r>
    </w:p>
    <w:p w:rsidR="002364B7" w:rsidRPr="002E76EE" w:rsidRDefault="002364B7" w:rsidP="002E76EE">
      <w:pPr>
        <w:pStyle w:val="a5"/>
        <w:numPr>
          <w:ilvl w:val="1"/>
          <w:numId w:val="15"/>
        </w:numPr>
        <w:spacing w:after="0" w:line="240" w:lineRule="auto"/>
        <w:ind w:left="1134"/>
        <w:jc w:val="both"/>
        <w:rPr>
          <w:sz w:val="24"/>
          <w:szCs w:val="24"/>
        </w:rPr>
      </w:pPr>
      <w:r w:rsidRPr="002E76EE">
        <w:rPr>
          <w:rFonts w:ascii="Times New Roman" w:hAnsi="Times New Roman" w:cs="Times New Roman"/>
          <w:sz w:val="24"/>
          <w:szCs w:val="24"/>
        </w:rPr>
        <w:t>Положение принято с учетом мнения советов родителей (законных представителей) несовершеннолетних обучающихся.</w:t>
      </w:r>
    </w:p>
    <w:p w:rsidR="002364B7" w:rsidRPr="002364B7" w:rsidRDefault="002364B7" w:rsidP="002364B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364B7" w:rsidRDefault="002364B7" w:rsidP="002364B7">
      <w:pPr>
        <w:widowControl w:val="0"/>
        <w:numPr>
          <w:ilvl w:val="0"/>
          <w:numId w:val="15"/>
        </w:numPr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4B7">
        <w:rPr>
          <w:rFonts w:ascii="Times New Roman" w:hAnsi="Times New Roman" w:cs="Times New Roman"/>
          <w:b/>
          <w:bCs/>
          <w:sz w:val="24"/>
          <w:szCs w:val="24"/>
        </w:rPr>
        <w:t>Формы, порядок и периодичность текущего контроля</w:t>
      </w:r>
    </w:p>
    <w:p w:rsidR="002E76EE" w:rsidRDefault="002E76EE" w:rsidP="002E76EE">
      <w:pPr>
        <w:widowControl w:val="0"/>
        <w:snapToGri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2364B7" w:rsidRPr="002E76EE" w:rsidRDefault="002E76EE" w:rsidP="002E76EE">
      <w:pPr>
        <w:pStyle w:val="a5"/>
        <w:widowControl w:val="0"/>
        <w:numPr>
          <w:ilvl w:val="1"/>
          <w:numId w:val="18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sz w:val="24"/>
          <w:szCs w:val="24"/>
        </w:rPr>
        <w:t xml:space="preserve">Текущий контроль – это проверка усвоения учебного материала теоретического и практического характера, которая осуществляется регулярно на каждом занятии, на протяжении всего учебного года. </w:t>
      </w:r>
    </w:p>
    <w:p w:rsidR="002364B7" w:rsidRPr="002E76EE" w:rsidRDefault="002364B7" w:rsidP="002E76EE">
      <w:pPr>
        <w:pStyle w:val="a5"/>
        <w:widowControl w:val="0"/>
        <w:numPr>
          <w:ilvl w:val="1"/>
          <w:numId w:val="18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76EE">
        <w:rPr>
          <w:rFonts w:ascii="Times New Roman" w:hAnsi="Times New Roman" w:cs="Times New Roman"/>
          <w:sz w:val="24"/>
          <w:szCs w:val="24"/>
        </w:rPr>
        <w:t>Текущий контроль осуществляется педагогом дополнительного образования, реализующим дополнительную обще</w:t>
      </w:r>
      <w:r w:rsidR="002E76EE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E76EE">
        <w:rPr>
          <w:rFonts w:ascii="Times New Roman" w:hAnsi="Times New Roman" w:cs="Times New Roman"/>
          <w:sz w:val="24"/>
          <w:szCs w:val="24"/>
        </w:rPr>
        <w:t xml:space="preserve"> программу.</w:t>
      </w:r>
    </w:p>
    <w:p w:rsidR="002364B7" w:rsidRPr="002E76EE" w:rsidRDefault="002E76EE" w:rsidP="002E76EE">
      <w:pPr>
        <w:pStyle w:val="a5"/>
        <w:widowControl w:val="0"/>
        <w:numPr>
          <w:ilvl w:val="1"/>
          <w:numId w:val="18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sz w:val="24"/>
          <w:szCs w:val="24"/>
        </w:rPr>
        <w:t xml:space="preserve">Форму текущего контроля определяет педагог с учетом контингента обучающихся, уровня обученности детей, содержания учебного материала, используемых им образовательных технологий и др. </w:t>
      </w:r>
    </w:p>
    <w:p w:rsidR="002364B7" w:rsidRPr="002E76EE" w:rsidRDefault="002E76EE" w:rsidP="002E76EE">
      <w:pPr>
        <w:pStyle w:val="a5"/>
        <w:widowControl w:val="0"/>
        <w:numPr>
          <w:ilvl w:val="1"/>
          <w:numId w:val="18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sz w:val="24"/>
          <w:szCs w:val="24"/>
        </w:rPr>
        <w:t>Текущий контроль осуществляется без фиксации результатов.</w:t>
      </w:r>
    </w:p>
    <w:p w:rsidR="002364B7" w:rsidRPr="002364B7" w:rsidRDefault="002364B7" w:rsidP="002364B7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2364B7" w:rsidRDefault="002364B7" w:rsidP="002E76EE">
      <w:pPr>
        <w:pStyle w:val="a5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4B7">
        <w:rPr>
          <w:rFonts w:ascii="Times New Roman" w:hAnsi="Times New Roman" w:cs="Times New Roman"/>
          <w:b/>
          <w:bCs/>
          <w:sz w:val="24"/>
          <w:szCs w:val="24"/>
        </w:rPr>
        <w:t>Формы, порядок и периодичность промежуточной аттестации</w:t>
      </w:r>
    </w:p>
    <w:p w:rsidR="002E76EE" w:rsidRDefault="002E76EE" w:rsidP="002E76EE">
      <w:pPr>
        <w:pStyle w:val="a5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364B7" w:rsidRPr="002E76EE" w:rsidRDefault="002E76EE" w:rsidP="002E76EE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bCs/>
          <w:sz w:val="24"/>
          <w:szCs w:val="24"/>
        </w:rPr>
        <w:t>Промежуточная аттестация обучающихся</w:t>
      </w:r>
      <w:r w:rsidR="002364B7" w:rsidRPr="002E76EE">
        <w:rPr>
          <w:rFonts w:ascii="Times New Roman" w:hAnsi="Times New Roman" w:cs="Times New Roman"/>
          <w:sz w:val="24"/>
          <w:szCs w:val="24"/>
        </w:rPr>
        <w:t xml:space="preserve"> проводится как оценка результатов обучения за определённый промежуток учебного времени два раза в учебный год: в декабре и мае в соответствии с годовым календарным учебным графиком. При сроке реализации программы 1 год - промежуточная аттестация проводится в конце декабря текущего учебного года. </w:t>
      </w:r>
    </w:p>
    <w:p w:rsidR="002364B7" w:rsidRPr="002E76EE" w:rsidRDefault="002E76EE" w:rsidP="002E76EE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364B7" w:rsidRPr="002E76EE">
        <w:rPr>
          <w:rFonts w:ascii="Times New Roman" w:hAnsi="Times New Roman" w:cs="Times New Roman"/>
          <w:sz w:val="24"/>
          <w:szCs w:val="24"/>
        </w:rPr>
        <w:t xml:space="preserve">Промежуточная аттестация осуществляется на основании приказа директора. </w:t>
      </w:r>
    </w:p>
    <w:p w:rsidR="002364B7" w:rsidRPr="002E76EE" w:rsidRDefault="002E76EE" w:rsidP="002E76EE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регламентируется дополнительной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2364B7" w:rsidRPr="002E76EE">
        <w:rPr>
          <w:rFonts w:ascii="Times New Roman" w:hAnsi="Times New Roman" w:cs="Times New Roman"/>
          <w:sz w:val="24"/>
          <w:szCs w:val="24"/>
        </w:rPr>
        <w:t>программой в зависимости от направленности. Формы проведения промежуточной аттестации могут быть следующие</w:t>
      </w:r>
      <w:r w:rsidR="002364B7" w:rsidRPr="002E76E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364B7" w:rsidRPr="002E76EE">
        <w:rPr>
          <w:rFonts w:ascii="Times New Roman" w:hAnsi="Times New Roman" w:cs="Times New Roman"/>
          <w:bCs/>
          <w:sz w:val="24"/>
          <w:szCs w:val="24"/>
        </w:rPr>
        <w:t>контрольное занятие, зачет, собеседование, тестирование, прослушивание, защита индивидуальных и групповых проектов, выставочный просмотр, конкурс, турнир, портфолио, викторина, экспедиция, показ, презентация, конференция, тематические чтения, лабораторно – практические занятия, игра – путешествие, смотр знаний, устного (письменного) опроса, доклад, интеллектуальные состязания, концерт, спектакль и др.</w:t>
      </w:r>
    </w:p>
    <w:p w:rsidR="002364B7" w:rsidRPr="002E76EE" w:rsidRDefault="002E76EE" w:rsidP="002E76EE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sz w:val="24"/>
          <w:szCs w:val="24"/>
        </w:rPr>
        <w:t xml:space="preserve">Обучающиеся, освоившие в полном объёме программу текущего года обучения, переводятся в группу последующего года обучения. Педагогом дополнительного образования заполняется протокол результатов промежуточной аттестации по каждой группе. </w:t>
      </w:r>
    </w:p>
    <w:p w:rsidR="002364B7" w:rsidRPr="002E76EE" w:rsidRDefault="002E76EE" w:rsidP="002E76EE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sz w:val="24"/>
          <w:szCs w:val="24"/>
        </w:rPr>
        <w:t xml:space="preserve">Обучающиеся, добившиеся успехов на внутренних или внешних профильных мероприятиях (конкурсах, фестивалях, смотрах и т.п.) в течение учебного года, считаются аттестованным (автоматически). </w:t>
      </w:r>
    </w:p>
    <w:p w:rsidR="002364B7" w:rsidRPr="002E76EE" w:rsidRDefault="002E76EE" w:rsidP="002E76EE">
      <w:pPr>
        <w:pStyle w:val="a5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64B7" w:rsidRPr="002E76EE">
        <w:rPr>
          <w:rFonts w:ascii="Times New Roman" w:hAnsi="Times New Roman" w:cs="Times New Roman"/>
          <w:bCs/>
          <w:sz w:val="24"/>
          <w:szCs w:val="24"/>
        </w:rPr>
        <w:t xml:space="preserve">Критерии оценки результативности промежуточной   аттестации.                                 </w:t>
      </w:r>
    </w:p>
    <w:p w:rsidR="002E76EE" w:rsidRDefault="002E76EE" w:rsidP="002364B7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64B7" w:rsidRPr="002364B7" w:rsidRDefault="002364B7" w:rsidP="002364B7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64B7">
        <w:rPr>
          <w:rFonts w:ascii="Times New Roman" w:hAnsi="Times New Roman" w:cs="Times New Roman"/>
          <w:sz w:val="24"/>
          <w:szCs w:val="24"/>
        </w:rPr>
        <w:t>Критерии оценки уровня теоретической подготовки:</w:t>
      </w:r>
    </w:p>
    <w:p w:rsidR="002364B7" w:rsidRPr="002364B7" w:rsidRDefault="002364B7" w:rsidP="002E76EE">
      <w:pPr>
        <w:pStyle w:val="a5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4B7">
        <w:rPr>
          <w:rFonts w:ascii="Times New Roman" w:hAnsi="Times New Roman" w:cs="Times New Roman"/>
          <w:sz w:val="24"/>
          <w:szCs w:val="24"/>
          <w:lang w:eastAsia="ru-RU"/>
        </w:rPr>
        <w:t>высокий уровень –100-80%, обучающийся освоил предусмотренные программой за конкретный период специальные термины, употребляет осознанно и в полном соответствии с их содержанием, освоил весь объём программы;</w:t>
      </w:r>
    </w:p>
    <w:p w:rsidR="002364B7" w:rsidRPr="002364B7" w:rsidRDefault="002364B7" w:rsidP="002E76EE">
      <w:pPr>
        <w:pStyle w:val="a5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4B7">
        <w:rPr>
          <w:rFonts w:ascii="Times New Roman" w:hAnsi="Times New Roman" w:cs="Times New Roman"/>
          <w:sz w:val="24"/>
          <w:szCs w:val="24"/>
          <w:lang w:eastAsia="ru-RU"/>
        </w:rPr>
        <w:t>средний уровень – освоение программы 70-50% у обучающийся сочетает специальную терминологию с бытовой;</w:t>
      </w:r>
    </w:p>
    <w:p w:rsidR="002364B7" w:rsidRPr="002364B7" w:rsidRDefault="002364B7" w:rsidP="002E76EE">
      <w:pPr>
        <w:pStyle w:val="a5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4B7">
        <w:rPr>
          <w:rFonts w:ascii="Times New Roman" w:hAnsi="Times New Roman" w:cs="Times New Roman"/>
          <w:sz w:val="24"/>
          <w:szCs w:val="24"/>
          <w:lang w:eastAsia="ru-RU"/>
        </w:rPr>
        <w:t>низкий уровень – освоение программы менее чем 50%, обучающийся избегает употреблять специальные термины.</w:t>
      </w:r>
    </w:p>
    <w:p w:rsidR="002E76EE" w:rsidRDefault="002E76EE" w:rsidP="002E76E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4B7" w:rsidRDefault="002364B7" w:rsidP="002E76E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6EE">
        <w:rPr>
          <w:rFonts w:ascii="Times New Roman" w:hAnsi="Times New Roman" w:cs="Times New Roman"/>
          <w:sz w:val="24"/>
          <w:szCs w:val="24"/>
        </w:rPr>
        <w:t>Критерии оценки уровня практической подготовки:</w:t>
      </w:r>
    </w:p>
    <w:p w:rsidR="002E76EE" w:rsidRPr="002E76EE" w:rsidRDefault="002E76EE" w:rsidP="002E76E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4B7" w:rsidRPr="002364B7" w:rsidRDefault="002364B7" w:rsidP="002E76EE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4B7">
        <w:rPr>
          <w:rFonts w:ascii="Times New Roman" w:hAnsi="Times New Roman" w:cs="Times New Roman"/>
          <w:sz w:val="24"/>
          <w:szCs w:val="24"/>
          <w:lang w:eastAsia="ru-RU"/>
        </w:rPr>
        <w:t>высокий уровень –обучающийся овладел на 100-80% материалом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</w:p>
    <w:p w:rsidR="002364B7" w:rsidRPr="002364B7" w:rsidRDefault="002364B7" w:rsidP="002E76EE">
      <w:pPr>
        <w:pStyle w:val="a5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4B7">
        <w:rPr>
          <w:rFonts w:ascii="Times New Roman" w:hAnsi="Times New Roman" w:cs="Times New Roman"/>
          <w:sz w:val="24"/>
          <w:szCs w:val="24"/>
          <w:lang w:eastAsia="ru-RU"/>
        </w:rPr>
        <w:t>средний уровень –обучающийся овладел 70-50% материала предусмотренный программой; работает с оборудованием с помощью педагога; в основном, выполняет задания на основе образца;</w:t>
      </w:r>
    </w:p>
    <w:p w:rsidR="002364B7" w:rsidRPr="002364B7" w:rsidRDefault="002364B7" w:rsidP="002E76EE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64B7">
        <w:rPr>
          <w:rFonts w:ascii="Times New Roman" w:hAnsi="Times New Roman" w:cs="Times New Roman"/>
          <w:sz w:val="24"/>
          <w:szCs w:val="24"/>
          <w:lang w:eastAsia="ru-RU"/>
        </w:rPr>
        <w:t>низкий уровень - обучающийся овладел менее чем 50% материалом предусмотренный программой, испытывает серьёзные затруднения при работе с оборудованием; в состоянии выполнять лишь простейшие практические задания педагога.</w:t>
      </w:r>
    </w:p>
    <w:p w:rsidR="002364B7" w:rsidRPr="002364B7" w:rsidRDefault="002364B7" w:rsidP="002364B7">
      <w:pPr>
        <w:pStyle w:val="a5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2364B7" w:rsidRDefault="002364B7" w:rsidP="002E76EE">
      <w:pPr>
        <w:pStyle w:val="a6"/>
        <w:numPr>
          <w:ilvl w:val="0"/>
          <w:numId w:val="18"/>
        </w:numPr>
        <w:jc w:val="center"/>
        <w:rPr>
          <w:b/>
        </w:rPr>
      </w:pPr>
      <w:r w:rsidRPr="002364B7">
        <w:rPr>
          <w:b/>
        </w:rPr>
        <w:t>Формы и порядок итоговой аттестации обучающихся</w:t>
      </w:r>
    </w:p>
    <w:p w:rsidR="00C5012E" w:rsidRDefault="00C5012E" w:rsidP="00C5012E">
      <w:pPr>
        <w:pStyle w:val="a6"/>
        <w:ind w:left="360"/>
        <w:rPr>
          <w:b/>
        </w:rPr>
      </w:pPr>
    </w:p>
    <w:p w:rsidR="002364B7" w:rsidRPr="00C5012E" w:rsidRDefault="00C5012E" w:rsidP="00C5012E">
      <w:pPr>
        <w:pStyle w:val="a6"/>
        <w:numPr>
          <w:ilvl w:val="1"/>
          <w:numId w:val="18"/>
        </w:numPr>
        <w:spacing w:line="276" w:lineRule="auto"/>
        <w:jc w:val="both"/>
        <w:rPr>
          <w:b/>
        </w:rPr>
      </w:pPr>
      <w:r>
        <w:t xml:space="preserve"> </w:t>
      </w:r>
      <w:r w:rsidR="002364B7" w:rsidRPr="00C5012E">
        <w:t>Итоговая аттестация - это оценка степени и уровня освоения программы в соответствии с планируемыми результатами при завершении реализации дополнительной обще</w:t>
      </w:r>
      <w:r>
        <w:t>образовательной</w:t>
      </w:r>
      <w:r w:rsidR="002364B7" w:rsidRPr="00C5012E">
        <w:t xml:space="preserve"> программы.</w:t>
      </w:r>
    </w:p>
    <w:p w:rsidR="002364B7" w:rsidRPr="00C5012E" w:rsidRDefault="00C5012E" w:rsidP="00C5012E">
      <w:pPr>
        <w:pStyle w:val="a6"/>
        <w:numPr>
          <w:ilvl w:val="1"/>
          <w:numId w:val="18"/>
        </w:numPr>
        <w:spacing w:line="276" w:lineRule="auto"/>
        <w:jc w:val="both"/>
        <w:rPr>
          <w:b/>
        </w:rPr>
      </w:pPr>
      <w:r>
        <w:t xml:space="preserve"> </w:t>
      </w:r>
      <w:r w:rsidR="002364B7" w:rsidRPr="00C5012E">
        <w:t>Сроки проведения итоговой аттестации определяются педагогом в календарном учебном графике программы в конце учебного года.</w:t>
      </w:r>
    </w:p>
    <w:p w:rsidR="002364B7" w:rsidRPr="00C5012E" w:rsidRDefault="00C5012E" w:rsidP="00C5012E">
      <w:pPr>
        <w:pStyle w:val="a6"/>
        <w:numPr>
          <w:ilvl w:val="1"/>
          <w:numId w:val="18"/>
        </w:numPr>
        <w:spacing w:line="276" w:lineRule="auto"/>
        <w:jc w:val="both"/>
        <w:rPr>
          <w:b/>
        </w:rPr>
      </w:pPr>
      <w:r>
        <w:t xml:space="preserve"> </w:t>
      </w:r>
      <w:r w:rsidR="002364B7" w:rsidRPr="00C5012E">
        <w:t>Оценочный материал для проведения итоговой аттестации разрабатывается педагогом самостоятельно, прилагается к программе.</w:t>
      </w:r>
    </w:p>
    <w:p w:rsidR="002364B7" w:rsidRPr="00C5012E" w:rsidRDefault="00C5012E" w:rsidP="00C5012E">
      <w:pPr>
        <w:pStyle w:val="a6"/>
        <w:numPr>
          <w:ilvl w:val="1"/>
          <w:numId w:val="18"/>
        </w:numPr>
        <w:spacing w:line="276" w:lineRule="auto"/>
        <w:jc w:val="both"/>
        <w:rPr>
          <w:b/>
        </w:rPr>
      </w:pPr>
      <w:r>
        <w:t xml:space="preserve"> </w:t>
      </w:r>
      <w:r w:rsidR="002364B7" w:rsidRPr="00C5012E">
        <w:t xml:space="preserve">Обучающиеся, добившиеся успехов на внутренних или внешних профильных мероприятиях (конкурсах, фестивалях, смотрах и т.п.) в течение учебного года, </w:t>
      </w:r>
      <w:r w:rsidR="002364B7" w:rsidRPr="00C5012E">
        <w:lastRenderedPageBreak/>
        <w:t xml:space="preserve">считаются аттестованным (автоматически), от итоговой аттестации освобождены. </w:t>
      </w:r>
    </w:p>
    <w:p w:rsidR="002364B7" w:rsidRPr="00C5012E" w:rsidRDefault="00C5012E" w:rsidP="00C5012E">
      <w:pPr>
        <w:pStyle w:val="a6"/>
        <w:numPr>
          <w:ilvl w:val="1"/>
          <w:numId w:val="18"/>
        </w:numPr>
        <w:spacing w:line="276" w:lineRule="auto"/>
        <w:jc w:val="both"/>
        <w:rPr>
          <w:b/>
        </w:rPr>
      </w:pPr>
      <w:r>
        <w:t xml:space="preserve"> </w:t>
      </w:r>
      <w:r w:rsidR="002364B7" w:rsidRPr="00C5012E">
        <w:t xml:space="preserve">Педагогом дополнительного образования заполняется протокол результатов итоговой аттестации по каждой группе. </w:t>
      </w:r>
    </w:p>
    <w:p w:rsidR="002364B7" w:rsidRPr="002364B7" w:rsidRDefault="002364B7" w:rsidP="00C5012E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2364B7" w:rsidRDefault="002364B7" w:rsidP="00C5012E">
      <w:pPr>
        <w:pStyle w:val="a5"/>
        <w:numPr>
          <w:ilvl w:val="0"/>
          <w:numId w:val="18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012E">
        <w:rPr>
          <w:rFonts w:ascii="Times New Roman" w:hAnsi="Times New Roman" w:cs="Times New Roman"/>
          <w:b/>
          <w:bCs/>
          <w:sz w:val="24"/>
          <w:szCs w:val="24"/>
        </w:rPr>
        <w:t xml:space="preserve"> Аттестационная комиссия</w:t>
      </w:r>
    </w:p>
    <w:p w:rsidR="00C5012E" w:rsidRDefault="00C5012E" w:rsidP="00C5012E">
      <w:pPr>
        <w:pStyle w:val="a5"/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C5012E" w:rsidRPr="00C5012E" w:rsidRDefault="00C5012E" w:rsidP="002364B7">
      <w:pPr>
        <w:pStyle w:val="a5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C5012E">
        <w:rPr>
          <w:rFonts w:ascii="Times New Roman" w:hAnsi="Times New Roman" w:cs="Times New Roman"/>
          <w:sz w:val="24"/>
          <w:szCs w:val="24"/>
        </w:rPr>
        <w:t>Решение о переводе, отчислении обучающихся принимается аттестационной комиссией учреждения по итогам промежуточной (итоговой) аттестации.</w:t>
      </w:r>
    </w:p>
    <w:p w:rsidR="002364B7" w:rsidRPr="00C5012E" w:rsidRDefault="00C5012E" w:rsidP="002364B7">
      <w:pPr>
        <w:pStyle w:val="a5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4B7" w:rsidRPr="00C5012E">
        <w:rPr>
          <w:rFonts w:ascii="Times New Roman" w:hAnsi="Times New Roman" w:cs="Times New Roman"/>
          <w:sz w:val="24"/>
          <w:szCs w:val="24"/>
        </w:rPr>
        <w:t>Состав аттестационной комиссии утверждается приказом директора и не может быть менее трех человек:</w:t>
      </w:r>
    </w:p>
    <w:p w:rsidR="002364B7" w:rsidRPr="00C5012E" w:rsidRDefault="002364B7" w:rsidP="00C5012E">
      <w:pPr>
        <w:pStyle w:val="a5"/>
        <w:numPr>
          <w:ilvl w:val="0"/>
          <w:numId w:val="21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C5012E">
        <w:rPr>
          <w:rFonts w:ascii="Times New Roman" w:hAnsi="Times New Roman" w:cs="Times New Roman"/>
          <w:sz w:val="24"/>
          <w:szCs w:val="24"/>
        </w:rPr>
        <w:t>старший методист отдела (структурного подразделения);</w:t>
      </w:r>
    </w:p>
    <w:p w:rsidR="002364B7" w:rsidRPr="00C5012E" w:rsidRDefault="002364B7" w:rsidP="00C5012E">
      <w:pPr>
        <w:pStyle w:val="a5"/>
        <w:numPr>
          <w:ilvl w:val="0"/>
          <w:numId w:val="21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C5012E">
        <w:rPr>
          <w:rFonts w:ascii="Times New Roman" w:hAnsi="Times New Roman" w:cs="Times New Roman"/>
          <w:sz w:val="24"/>
          <w:szCs w:val="24"/>
        </w:rPr>
        <w:t xml:space="preserve">методист отдела; </w:t>
      </w:r>
    </w:p>
    <w:p w:rsidR="002364B7" w:rsidRPr="00C5012E" w:rsidRDefault="002364B7" w:rsidP="00C5012E">
      <w:pPr>
        <w:pStyle w:val="a5"/>
        <w:numPr>
          <w:ilvl w:val="0"/>
          <w:numId w:val="21"/>
        </w:numPr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C5012E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в данной или смежной предметной области. </w:t>
      </w:r>
    </w:p>
    <w:p w:rsidR="002364B7" w:rsidRPr="00624A88" w:rsidRDefault="002364B7" w:rsidP="002364B7">
      <w:pPr>
        <w:pStyle w:val="1"/>
        <w:shd w:val="clear" w:color="auto" w:fill="FFFFFF"/>
        <w:spacing w:before="0" w:beforeAutospacing="0" w:after="0" w:afterAutospacing="0" w:line="276" w:lineRule="auto"/>
        <w:ind w:left="927"/>
        <w:jc w:val="both"/>
        <w:rPr>
          <w:sz w:val="24"/>
          <w:szCs w:val="24"/>
        </w:rPr>
      </w:pPr>
    </w:p>
    <w:p w:rsidR="00624A88" w:rsidRPr="00624A88" w:rsidRDefault="00624A88" w:rsidP="00624A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A88" w:rsidRPr="00624A88" w:rsidRDefault="00624A88" w:rsidP="00624A88">
      <w:pPr>
        <w:rPr>
          <w:rFonts w:ascii="Times New Roman" w:hAnsi="Times New Roman" w:cs="Times New Roman"/>
        </w:rPr>
      </w:pPr>
    </w:p>
    <w:p w:rsidR="00624A88" w:rsidRPr="00624A88" w:rsidRDefault="00624A88" w:rsidP="00624A88">
      <w:pPr>
        <w:rPr>
          <w:rFonts w:ascii="Times New Roman" w:hAnsi="Times New Roman" w:cs="Times New Roman"/>
        </w:rPr>
      </w:pPr>
    </w:p>
    <w:p w:rsidR="003510FE" w:rsidRPr="00624A88" w:rsidRDefault="003510FE" w:rsidP="003510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sectPr w:rsidR="003510FE" w:rsidRPr="00624A88" w:rsidSect="00624A88">
      <w:headerReference w:type="first" r:id="rId7"/>
      <w:pgSz w:w="11906" w:h="16838"/>
      <w:pgMar w:top="567" w:right="849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2CB" w:rsidRDefault="006B52CB">
      <w:pPr>
        <w:spacing w:after="0" w:line="240" w:lineRule="auto"/>
      </w:pPr>
      <w:r>
        <w:separator/>
      </w:r>
    </w:p>
  </w:endnote>
  <w:endnote w:type="continuationSeparator" w:id="0">
    <w:p w:rsidR="006B52CB" w:rsidRDefault="006B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rnaulGrotesk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2CB" w:rsidRDefault="006B52CB">
      <w:pPr>
        <w:spacing w:after="0" w:line="240" w:lineRule="auto"/>
      </w:pPr>
      <w:r>
        <w:separator/>
      </w:r>
    </w:p>
  </w:footnote>
  <w:footnote w:type="continuationSeparator" w:id="0">
    <w:p w:rsidR="006B52CB" w:rsidRDefault="006B5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1B" w:rsidRDefault="00F17883" w:rsidP="00CF351B">
    <w:pPr>
      <w:pStyle w:val="a3"/>
      <w:ind w:left="1418"/>
      <w:jc w:val="center"/>
      <w:rPr>
        <w:rFonts w:ascii="BarnaulGrotesk Medium" w:hAnsi="BarnaulGrotesk Medium"/>
        <w:sz w:val="28"/>
        <w:szCs w:val="28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3175</wp:posOffset>
          </wp:positionV>
          <wp:extent cx="1713230" cy="1438275"/>
          <wp:effectExtent l="0" t="0" r="0" b="9525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18" t="17273" r="14546" b="20909"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51B" w:rsidRPr="00C13E55" w:rsidRDefault="00DD0AFE" w:rsidP="00CF351B">
    <w:pPr>
      <w:pStyle w:val="a3"/>
      <w:ind w:left="1701"/>
      <w:jc w:val="center"/>
      <w:rPr>
        <w:rFonts w:ascii="Arial Narrow" w:hAnsi="Arial Narrow"/>
        <w:sz w:val="28"/>
        <w:szCs w:val="28"/>
      </w:rPr>
    </w:pPr>
    <w:r w:rsidRPr="00C13E55">
      <w:rPr>
        <w:rFonts w:ascii="Arial Narrow" w:hAnsi="Arial Narrow"/>
        <w:sz w:val="28"/>
        <w:szCs w:val="28"/>
      </w:rPr>
      <w:t>Министерство образования Иркутской области</w:t>
    </w:r>
  </w:p>
  <w:p w:rsidR="00CF351B" w:rsidRPr="00C13E55" w:rsidRDefault="006B52CB" w:rsidP="00CF351B">
    <w:pPr>
      <w:tabs>
        <w:tab w:val="left" w:pos="4234"/>
      </w:tabs>
      <w:spacing w:line="240" w:lineRule="auto"/>
      <w:ind w:left="1701"/>
      <w:jc w:val="center"/>
      <w:rPr>
        <w:rFonts w:ascii="Arial Narrow" w:hAnsi="Arial Narrow"/>
        <w:color w:val="000000"/>
        <w:sz w:val="28"/>
        <w:szCs w:val="28"/>
      </w:rPr>
    </w:pP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6"/>
        <w:szCs w:val="28"/>
      </w:rPr>
    </w:pPr>
    <w:r>
      <w:rPr>
        <w:rFonts w:ascii="Arial Narrow" w:hAnsi="Arial Narrow"/>
        <w:color w:val="000000"/>
        <w:sz w:val="26"/>
        <w:szCs w:val="28"/>
      </w:rPr>
      <w:t>Государственное автономное</w:t>
    </w:r>
    <w:r w:rsidRPr="00C13E55">
      <w:rPr>
        <w:rFonts w:ascii="Arial Narrow" w:hAnsi="Arial Narrow"/>
        <w:color w:val="000000"/>
        <w:sz w:val="26"/>
        <w:szCs w:val="28"/>
      </w:rPr>
      <w:t xml:space="preserve"> учреждение д</w:t>
    </w:r>
    <w:r>
      <w:rPr>
        <w:rFonts w:ascii="Arial Narrow" w:hAnsi="Arial Narrow"/>
        <w:color w:val="000000"/>
        <w:sz w:val="26"/>
        <w:szCs w:val="28"/>
      </w:rPr>
      <w:t>ополнительного образования Иркутской области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b/>
        <w:color w:val="000000"/>
        <w:sz w:val="24"/>
        <w:szCs w:val="24"/>
      </w:rPr>
    </w:pPr>
    <w:r w:rsidRPr="00C13E55">
      <w:rPr>
        <w:rFonts w:ascii="Arial Narrow" w:hAnsi="Arial Narrow"/>
        <w:b/>
        <w:color w:val="000000"/>
        <w:sz w:val="24"/>
        <w:szCs w:val="24"/>
      </w:rPr>
      <w:t>«Центр развития дополнительного обр</w:t>
    </w:r>
    <w:r>
      <w:rPr>
        <w:rFonts w:ascii="Arial Narrow" w:hAnsi="Arial Narrow"/>
        <w:b/>
        <w:color w:val="000000"/>
        <w:sz w:val="24"/>
        <w:szCs w:val="24"/>
      </w:rPr>
      <w:t>азования детей</w:t>
    </w:r>
    <w:r w:rsidRPr="00C13E55">
      <w:rPr>
        <w:rFonts w:ascii="Arial Narrow" w:hAnsi="Arial Narrow"/>
        <w:b/>
        <w:color w:val="000000"/>
        <w:sz w:val="24"/>
        <w:szCs w:val="24"/>
      </w:rPr>
      <w:t>»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</w:rPr>
    </w:pPr>
    <w:r w:rsidRPr="00C13E55">
      <w:rPr>
        <w:rFonts w:ascii="Arial Narrow" w:hAnsi="Arial Narrow"/>
        <w:color w:val="000000"/>
        <w:sz w:val="24"/>
        <w:szCs w:val="24"/>
      </w:rPr>
      <w:t>664007, г. Иркутск, улица Красно</w:t>
    </w:r>
    <w:r>
      <w:rPr>
        <w:rFonts w:ascii="Arial Narrow" w:hAnsi="Arial Narrow"/>
        <w:color w:val="000000"/>
        <w:sz w:val="24"/>
        <w:szCs w:val="24"/>
      </w:rPr>
      <w:t>казачья, 9, телефон: 8 (3952) 20-87-97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  <w:lang w:val="en-US"/>
      </w:rPr>
    </w:pPr>
    <w:proofErr w:type="gramStart"/>
    <w:r w:rsidRPr="00C13E55">
      <w:rPr>
        <w:rFonts w:ascii="Arial Narrow" w:hAnsi="Arial Narrow"/>
        <w:color w:val="000000"/>
        <w:sz w:val="24"/>
        <w:szCs w:val="24"/>
        <w:lang w:val="en-US"/>
      </w:rPr>
      <w:t>e-mail</w:t>
    </w:r>
    <w:proofErr w:type="gramEnd"/>
    <w:r w:rsidRPr="00C13E55">
      <w:rPr>
        <w:rFonts w:ascii="Arial Narrow" w:hAnsi="Arial Narrow"/>
        <w:color w:val="000000"/>
        <w:sz w:val="24"/>
        <w:szCs w:val="24"/>
        <w:lang w:val="en-US"/>
      </w:rPr>
      <w:t>: mail@detirk.ru</w:t>
    </w:r>
  </w:p>
  <w:p w:rsidR="00D740F1" w:rsidRDefault="006B52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2222"/>
    <w:multiLevelType w:val="hybridMultilevel"/>
    <w:tmpl w:val="616E3B56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E7E63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A630E3"/>
    <w:multiLevelType w:val="hybridMultilevel"/>
    <w:tmpl w:val="707CD7B8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C6FDF"/>
    <w:multiLevelType w:val="hybridMultilevel"/>
    <w:tmpl w:val="F90E541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93303"/>
    <w:multiLevelType w:val="hybridMultilevel"/>
    <w:tmpl w:val="7D44FB2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F61B8"/>
    <w:multiLevelType w:val="multilevel"/>
    <w:tmpl w:val="C026E7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97" w:hanging="50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6" w15:restartNumberingAfterBreak="0">
    <w:nsid w:val="255E3499"/>
    <w:multiLevelType w:val="hybridMultilevel"/>
    <w:tmpl w:val="1F487AD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B18E7"/>
    <w:multiLevelType w:val="hybridMultilevel"/>
    <w:tmpl w:val="275A2B70"/>
    <w:lvl w:ilvl="0" w:tplc="37368D9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43E20AB9"/>
    <w:multiLevelType w:val="hybridMultilevel"/>
    <w:tmpl w:val="24F2C90E"/>
    <w:lvl w:ilvl="0" w:tplc="37368D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19E7374"/>
    <w:multiLevelType w:val="multilevel"/>
    <w:tmpl w:val="CFF47E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0" w15:restartNumberingAfterBreak="0">
    <w:nsid w:val="543A6E52"/>
    <w:multiLevelType w:val="multilevel"/>
    <w:tmpl w:val="95C2C55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1" w15:restartNumberingAfterBreak="0">
    <w:nsid w:val="59002E56"/>
    <w:multiLevelType w:val="hybridMultilevel"/>
    <w:tmpl w:val="CD46A776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6114C"/>
    <w:multiLevelType w:val="multilevel"/>
    <w:tmpl w:val="95C2C55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3" w15:restartNumberingAfterBreak="0">
    <w:nsid w:val="60FC722E"/>
    <w:multiLevelType w:val="hybridMultilevel"/>
    <w:tmpl w:val="5A607606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9125A"/>
    <w:multiLevelType w:val="multilevel"/>
    <w:tmpl w:val="95C2C55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5" w15:restartNumberingAfterBreak="0">
    <w:nsid w:val="62F81856"/>
    <w:multiLevelType w:val="hybridMultilevel"/>
    <w:tmpl w:val="C7767E4C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6E2CF0"/>
    <w:multiLevelType w:val="hybridMultilevel"/>
    <w:tmpl w:val="7250EE6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553F78"/>
    <w:multiLevelType w:val="hybridMultilevel"/>
    <w:tmpl w:val="32622B5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FC506D"/>
    <w:multiLevelType w:val="hybridMultilevel"/>
    <w:tmpl w:val="5F9E86CC"/>
    <w:lvl w:ilvl="0" w:tplc="7D0CB1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13E9C"/>
    <w:multiLevelType w:val="multilevel"/>
    <w:tmpl w:val="A1582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C4E0DF1"/>
    <w:multiLevelType w:val="hybridMultilevel"/>
    <w:tmpl w:val="88E8B74E"/>
    <w:lvl w:ilvl="0" w:tplc="B1602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16"/>
  </w:num>
  <w:num w:numId="8">
    <w:abstractNumId w:val="15"/>
  </w:num>
  <w:num w:numId="9">
    <w:abstractNumId w:val="17"/>
  </w:num>
  <w:num w:numId="10">
    <w:abstractNumId w:val="9"/>
  </w:num>
  <w:num w:numId="11">
    <w:abstractNumId w:val="7"/>
  </w:num>
  <w:num w:numId="12">
    <w:abstractNumId w:val="12"/>
  </w:num>
  <w:num w:numId="13">
    <w:abstractNumId w:val="14"/>
  </w:num>
  <w:num w:numId="14">
    <w:abstractNumId w:val="10"/>
  </w:num>
  <w:num w:numId="15">
    <w:abstractNumId w:val="5"/>
  </w:num>
  <w:num w:numId="16">
    <w:abstractNumId w:val="18"/>
  </w:num>
  <w:num w:numId="17">
    <w:abstractNumId w:val="11"/>
  </w:num>
  <w:num w:numId="18">
    <w:abstractNumId w:val="19"/>
  </w:num>
  <w:num w:numId="19">
    <w:abstractNumId w:val="2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33"/>
    <w:rsid w:val="00073BE9"/>
    <w:rsid w:val="0008452F"/>
    <w:rsid w:val="000B686D"/>
    <w:rsid w:val="001215D1"/>
    <w:rsid w:val="00185FB2"/>
    <w:rsid w:val="002364B7"/>
    <w:rsid w:val="002E76EE"/>
    <w:rsid w:val="002F13B5"/>
    <w:rsid w:val="00314D9E"/>
    <w:rsid w:val="003510FE"/>
    <w:rsid w:val="00376947"/>
    <w:rsid w:val="003B518E"/>
    <w:rsid w:val="004E3146"/>
    <w:rsid w:val="00624A88"/>
    <w:rsid w:val="006739EC"/>
    <w:rsid w:val="006B52CB"/>
    <w:rsid w:val="007A21C5"/>
    <w:rsid w:val="008B252E"/>
    <w:rsid w:val="009648F1"/>
    <w:rsid w:val="009D4F33"/>
    <w:rsid w:val="00A130A8"/>
    <w:rsid w:val="00A4426F"/>
    <w:rsid w:val="00B64CBA"/>
    <w:rsid w:val="00B8139E"/>
    <w:rsid w:val="00C5012E"/>
    <w:rsid w:val="00C9306F"/>
    <w:rsid w:val="00C94DBF"/>
    <w:rsid w:val="00D7168A"/>
    <w:rsid w:val="00DD0AFE"/>
    <w:rsid w:val="00F1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BDF81-0B41-444B-B10B-D5A9A6B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178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F178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4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footer"/>
    <w:basedOn w:val="a"/>
    <w:link w:val="a7"/>
    <w:uiPriority w:val="99"/>
    <w:unhideWhenUsed/>
    <w:rsid w:val="002364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364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Gracheva</dc:creator>
  <cp:keywords/>
  <dc:description/>
  <cp:lastModifiedBy>user</cp:lastModifiedBy>
  <cp:revision>7</cp:revision>
  <dcterms:created xsi:type="dcterms:W3CDTF">2025-08-22T02:09:00Z</dcterms:created>
  <dcterms:modified xsi:type="dcterms:W3CDTF">2025-09-29T03:45:00Z</dcterms:modified>
</cp:coreProperties>
</file>