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1EA9" w14:textId="7D9427F1" w:rsidR="009F7185" w:rsidRDefault="004A2FF2" w:rsidP="009F718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6543">
        <w:rPr>
          <w:rFonts w:ascii="Times New Roman" w:hAnsi="Times New Roman" w:cs="Times New Roman"/>
          <w:sz w:val="28"/>
          <w:szCs w:val="28"/>
        </w:rPr>
        <w:t>№ 3</w:t>
      </w:r>
      <w:r w:rsidR="009F71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50FD8" w14:textId="75A72365" w:rsidR="009F7185" w:rsidRDefault="009F7185" w:rsidP="009F718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72C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="00472C70">
        <w:rPr>
          <w:rFonts w:ascii="Times New Roman" w:hAnsi="Times New Roman" w:cs="Times New Roman"/>
          <w:sz w:val="28"/>
          <w:szCs w:val="28"/>
        </w:rPr>
        <w:t xml:space="preserve"> </w:t>
      </w:r>
      <w:r w:rsidR="00472C70" w:rsidRPr="0064681A">
        <w:rPr>
          <w:rFonts w:ascii="Times New Roman" w:hAnsi="Times New Roman" w:cs="Times New Roman"/>
          <w:sz w:val="28"/>
          <w:szCs w:val="28"/>
        </w:rPr>
        <w:t>№</w:t>
      </w:r>
      <w:r w:rsidR="00472C70">
        <w:rPr>
          <w:rFonts w:ascii="Times New Roman" w:hAnsi="Times New Roman" w:cs="Times New Roman"/>
          <w:sz w:val="28"/>
          <w:szCs w:val="28"/>
        </w:rPr>
        <w:t xml:space="preserve"> 166-од</w:t>
      </w:r>
    </w:p>
    <w:p w14:paraId="3237BF90" w14:textId="7C4E17FD" w:rsidR="00CD16F1" w:rsidRPr="0064681A" w:rsidRDefault="00CD16F1" w:rsidP="00F74C4A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81A">
        <w:rPr>
          <w:rFonts w:ascii="Times New Roman" w:hAnsi="Times New Roman" w:cs="Times New Roman"/>
          <w:sz w:val="28"/>
          <w:szCs w:val="28"/>
        </w:rPr>
        <w:t xml:space="preserve">от </w:t>
      </w:r>
      <w:r w:rsidR="00472C70">
        <w:rPr>
          <w:rFonts w:ascii="Times New Roman" w:hAnsi="Times New Roman" w:cs="Times New Roman"/>
          <w:sz w:val="28"/>
          <w:szCs w:val="28"/>
        </w:rPr>
        <w:t>3.06.2020</w:t>
      </w:r>
      <w:r w:rsidRPr="0064681A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82AEBE6" w14:textId="77777777" w:rsidR="004A2FF2" w:rsidRDefault="004A2FF2" w:rsidP="004A2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1A89112" w14:textId="77777777" w:rsidR="004A2FF2" w:rsidRPr="00472C70" w:rsidRDefault="004A2FF2" w:rsidP="00472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70">
        <w:rPr>
          <w:rFonts w:ascii="Times New Roman" w:hAnsi="Times New Roman" w:cs="Times New Roman"/>
          <w:b/>
          <w:sz w:val="24"/>
          <w:szCs w:val="24"/>
        </w:rPr>
        <w:t xml:space="preserve">Порядок идентификации пользователей, организации электронного документооборота в государственной информационной системе «Навигатор дополнительного образования детей </w:t>
      </w:r>
    </w:p>
    <w:p w14:paraId="6AD25A6B" w14:textId="4BF6E003" w:rsidR="004A2FF2" w:rsidRPr="00472C70" w:rsidRDefault="004A2FF2" w:rsidP="00472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7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E0F87" w:rsidRPr="00472C70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14:paraId="22E3B6E1" w14:textId="77777777" w:rsidR="004A2FF2" w:rsidRPr="00472C70" w:rsidRDefault="004A2FF2" w:rsidP="00472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EBA0E5" w14:textId="77777777" w:rsidR="004A2FF2" w:rsidRPr="00472C70" w:rsidRDefault="004A2FF2" w:rsidP="00472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C7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E882BC9" w14:textId="2477409B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Настоящий</w:t>
      </w:r>
      <w:r w:rsidRPr="00472C70">
        <w:rPr>
          <w:rFonts w:ascii="Times New Roman" w:hAnsi="Times New Roman" w:cs="Times New Roman"/>
          <w:sz w:val="24"/>
          <w:szCs w:val="24"/>
        </w:rPr>
        <w:t xml:space="preserve"> Порядок идентификации пользователей, организации электронного документооборота в государственной информационной системе «Навигатор допо</w:t>
      </w:r>
      <w:r w:rsidR="006E0F87" w:rsidRPr="00472C70">
        <w:rPr>
          <w:rFonts w:ascii="Times New Roman" w:hAnsi="Times New Roman" w:cs="Times New Roman"/>
          <w:sz w:val="24"/>
          <w:szCs w:val="24"/>
        </w:rPr>
        <w:t>лнительного образования детей в Иркутской области</w:t>
      </w:r>
      <w:r w:rsidRPr="00472C70">
        <w:rPr>
          <w:rFonts w:ascii="Times New Roman" w:hAnsi="Times New Roman" w:cs="Times New Roman"/>
          <w:sz w:val="24"/>
          <w:szCs w:val="24"/>
        </w:rPr>
        <w:t xml:space="preserve">» (далее – информационная система) устанавливает общие принципы осуществления идентификации пользователей в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информационной системе</w:t>
      </w:r>
      <w:r w:rsidRPr="00472C70">
        <w:rPr>
          <w:rFonts w:ascii="Times New Roman" w:hAnsi="Times New Roman" w:cs="Times New Roman"/>
          <w:sz w:val="24"/>
          <w:szCs w:val="24"/>
        </w:rPr>
        <w:t xml:space="preserve">, а также правила электронного документооборота между Оператором персонифицированного финансирования и заявителем посредством использования информационной системы (далее – Порядок). </w:t>
      </w:r>
    </w:p>
    <w:p w14:paraId="39049982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В целях настоящего Порядка используются следующие термины и их определения: </w:t>
      </w:r>
    </w:p>
    <w:p w14:paraId="0081E1C1" w14:textId="6D8F800C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 персонифицированного финансирования - участник системы персонифицированного финансирования, организация, наделенная органом исполнительной власти в сфере образования </w:t>
      </w:r>
      <w:r w:rsidR="006E0F87" w:rsidRPr="00472C70">
        <w:rPr>
          <w:rFonts w:ascii="Times New Roman" w:hAnsi="Times New Roman" w:cs="Times New Roman"/>
          <w:bCs/>
          <w:iCs/>
          <w:sz w:val="24"/>
          <w:szCs w:val="24"/>
        </w:rPr>
        <w:t>Иркутской области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 правом осуществления организационного, методического, информационного сопровождения системы персонифицированного финансирования, ведение информационной системы, реестров сертификатов дополнительного образования, поставщиков образовательных услуг, образовательных программ, проведения независимой оценки качества в рамках системы персонифицированного финансирования, иных действий в соответствии с Правилами персонифицированного финансирования дополнительного образования детей в </w:t>
      </w:r>
      <w:r w:rsidR="006E0F87" w:rsidRPr="00472C70">
        <w:rPr>
          <w:rFonts w:ascii="Times New Roman" w:hAnsi="Times New Roman" w:cs="Times New Roman"/>
          <w:bCs/>
          <w:iCs/>
          <w:sz w:val="24"/>
          <w:szCs w:val="24"/>
        </w:rPr>
        <w:t>Иркутской области.</w:t>
      </w:r>
    </w:p>
    <w:p w14:paraId="11BE4E35" w14:textId="0B057469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Единая система идентификации и аутентификации - федеральная </w:t>
      </w:r>
      <w:r w:rsidR="006E0F87"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государственная информационная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</w:t>
      </w:r>
      <w:r w:rsidRPr="004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, обеспечивающей информационно-технологическое 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>взаимодействие информационных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систем, используемых  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для предоставления государственных и муниципальных услуг в электронной форме, утвержденная постановлением Правительства Российской Федерации от 28 ноября 2011 г. № 977;</w:t>
      </w:r>
    </w:p>
    <w:p w14:paraId="4CCAF75C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Авторизационные данные – логин и пароль, используемые при доступе в </w:t>
      </w:r>
      <w:r w:rsidRPr="00472C70">
        <w:rPr>
          <w:rFonts w:ascii="Times New Roman" w:hAnsi="Times New Roman" w:cs="Times New Roman"/>
          <w:sz w:val="24"/>
          <w:szCs w:val="24"/>
        </w:rPr>
        <w:t xml:space="preserve">информационную систему или учетная запись в Единой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системе идентификации и аутентификации;</w:t>
      </w:r>
    </w:p>
    <w:p w14:paraId="21805AEE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Пользователь - физическое лицо, использующее информационную систему для поиска, просмотра информации о программах и мероприятиях;</w:t>
      </w:r>
    </w:p>
    <w:p w14:paraId="542D17CE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>Заявитель – родитель или иной законный представитель обучающегося – участника системы персонифицированного финансирования, обучающийся, достигший возраста 14 лет – участник системы персонифицированного финансирования, авторизованные в информационной системе</w:t>
      </w:r>
      <w:r w:rsidRPr="00472C70">
        <w:rPr>
          <w:rFonts w:ascii="Times New Roman" w:hAnsi="Times New Roman" w:cs="Times New Roman"/>
          <w:sz w:val="24"/>
          <w:szCs w:val="24"/>
        </w:rPr>
        <w:t>;</w:t>
      </w:r>
    </w:p>
    <w:p w14:paraId="60F70E47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Авторизация – подтверждение данных, введенных заявителем, в качестве авторизационных данных для использования </w:t>
      </w:r>
      <w:r w:rsidRPr="00472C70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00EBAED6" w14:textId="42196EAC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Аутентификация – установление соответствия личности физического лица, обратившегося в </w:t>
      </w:r>
      <w:r w:rsidRPr="00472C70">
        <w:rPr>
          <w:rFonts w:ascii="Times New Roman" w:hAnsi="Times New Roman" w:cs="Times New Roman"/>
          <w:sz w:val="24"/>
          <w:szCs w:val="24"/>
        </w:rPr>
        <w:t>информационною систему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, личности заявителя на основании сопоставления введенных им логина и пароля или данных, предоставляемых Единой системой идентификации и аутентификации (при наличии учетной записи заявителя Единой системе идентификации и аутентификации). Для совершения в информационной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системе юридически значимых действий (получения сертификата) требуется идентификация заявителя путем предоставления последним подтверждающих личность документов в бумажном виде оператору персонифицированного финансирования в порядке, установленном Правилами персонифицированного финансирования дополнительного образования детей </w:t>
      </w:r>
      <w:r w:rsidR="006E0F87"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Иркутской области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за исключением случаев использования заявителем Единой системы идентификации и аутентификации для идентификации;</w:t>
      </w:r>
    </w:p>
    <w:p w14:paraId="6C9EF093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Запрос – электронный документ (заявление, любая иная информация в электронной форме), подписанный простой электронной подписью и переданный в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ператору персонифицированного финансирования посредством </w:t>
      </w:r>
      <w:r w:rsidRPr="00472C70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8803762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Компрометация авторизационных данных - ситуация, при которой авторизационные данные стали известны третьему лицу, в результате чего дальнейшее использование </w:t>
      </w:r>
      <w:r w:rsidRPr="00472C70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может привести к несанкционированному доступу к персональным данным заявителя;</w:t>
      </w:r>
    </w:p>
    <w:p w14:paraId="59D972E8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>Логин - идентификатор заявителя, представляющий собой буквенно-цифровую последовательность символов (буквы латинского алфавита и/или цифры);</w:t>
      </w:r>
    </w:p>
    <w:p w14:paraId="061A12FD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Пароль - секретная информация, соответствующая логину заявителя, буквенно-цифровая последовательность символов (буквы латинского алфавита, цифры и/или символы);</w:t>
      </w:r>
    </w:p>
    <w:p w14:paraId="31572C2F" w14:textId="23E95940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Простая электронная подпись – электронная подпись, которая посредством использования логина и пароля (при условии подтверждения личности заявителя путем предоставления последним подтверждающих личность документов в бумажном виде оператору персонифицированного финансирования в порядке, установленном 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>Методическими рекомендациями по применению Правил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 персонифицированного финансирования до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>полнительного образования детей Иркутской области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 или применения Единой системы идентификации и аутентификации подтверждает факт формирования электронной подписи заявителем. Простая электронная подпись используется заявителем для подписания и обмена электронными документами в информационной системе</w:t>
      </w:r>
      <w:r w:rsidRPr="00472C70">
        <w:rPr>
          <w:rFonts w:ascii="Times New Roman" w:hAnsi="Times New Roman" w:cs="Times New Roman"/>
          <w:sz w:val="24"/>
          <w:szCs w:val="24"/>
        </w:rPr>
        <w:t>;</w:t>
      </w:r>
    </w:p>
    <w:p w14:paraId="7846CA5B" w14:textId="5735DFD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Поставщик образовательных услуг – образовательная организация, организация, осуществляющая обучение, в том числе организация спорта или культуры, индивидуальный предприниматель, реализующие дополнительные общеобразовательные программы, включенные в систему персонифицированного финансирования в порядке, установленном</w:t>
      </w:r>
      <w:r w:rsidR="00F74C4A" w:rsidRPr="00472C70">
        <w:rPr>
          <w:rFonts w:ascii="Times New Roman" w:hAnsi="Times New Roman" w:cs="Times New Roman"/>
          <w:bCs/>
          <w:sz w:val="24"/>
          <w:szCs w:val="24"/>
        </w:rPr>
        <w:t xml:space="preserve"> Методическими рекомендациями по </w:t>
      </w:r>
      <w:r w:rsidR="00366543" w:rsidRPr="00472C70">
        <w:rPr>
          <w:rFonts w:ascii="Times New Roman" w:hAnsi="Times New Roman" w:cs="Times New Roman"/>
          <w:bCs/>
          <w:sz w:val="24"/>
          <w:szCs w:val="24"/>
        </w:rPr>
        <w:t>применению Правил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персонифицированного финансирования дополнительного образования детей в </w:t>
      </w:r>
      <w:r w:rsidR="00F74C4A" w:rsidRPr="00472C70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Pr="00472C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CE099B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Оператором информационной системе является 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ператор персонифицированного финансирования</w:t>
      </w:r>
      <w:r w:rsidRPr="00472C70">
        <w:rPr>
          <w:rFonts w:ascii="Times New Roman" w:hAnsi="Times New Roman" w:cs="Times New Roman"/>
          <w:sz w:val="24"/>
          <w:szCs w:val="24"/>
        </w:rPr>
        <w:t>.</w:t>
      </w:r>
    </w:p>
    <w:p w14:paraId="51536596" w14:textId="4D894815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Настоящий Порядок, а также все изменения и дополнения к нему, подлежат разме</w:t>
      </w:r>
      <w:r w:rsidR="00366543" w:rsidRPr="00472C70">
        <w:rPr>
          <w:rFonts w:ascii="Times New Roman" w:hAnsi="Times New Roman" w:cs="Times New Roman"/>
          <w:bCs/>
          <w:sz w:val="24"/>
          <w:szCs w:val="24"/>
        </w:rPr>
        <w:t xml:space="preserve">щению в сети Интернет по адресу </w:t>
      </w:r>
      <w:hyperlink r:id="rId5" w:tgtFrame="_blank" w:history="1">
        <w:r w:rsidR="00366543" w:rsidRPr="00472C70">
          <w:rPr>
            <w:rStyle w:val="ad"/>
            <w:rFonts w:ascii="Arial" w:hAnsi="Arial" w:cs="Arial"/>
            <w:color w:val="005BD1"/>
            <w:sz w:val="24"/>
            <w:szCs w:val="24"/>
            <w:shd w:val="clear" w:color="auto" w:fill="FFFFFF"/>
          </w:rPr>
          <w:t>http://детирк38.рф/</w:t>
        </w:r>
      </w:hyperlink>
      <w:r w:rsidR="00366543" w:rsidRPr="00472C70">
        <w:rPr>
          <w:sz w:val="24"/>
          <w:szCs w:val="24"/>
        </w:rPr>
        <w:t xml:space="preserve"> </w:t>
      </w:r>
      <w:r w:rsidRPr="00472C70">
        <w:rPr>
          <w:rFonts w:ascii="Times New Roman" w:hAnsi="Times New Roman" w:cs="Times New Roman"/>
          <w:sz w:val="24"/>
          <w:szCs w:val="24"/>
        </w:rPr>
        <w:t>не позднее, чем за 5 рабочих дней до даты вступления в силу.</w:t>
      </w:r>
    </w:p>
    <w:p w14:paraId="076D0303" w14:textId="77777777" w:rsidR="004A2FF2" w:rsidRPr="00472C70" w:rsidRDefault="004A2FF2" w:rsidP="00472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9438E" w14:textId="77777777" w:rsidR="004A2FF2" w:rsidRPr="00472C70" w:rsidRDefault="004A2FF2" w:rsidP="00472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C70">
        <w:rPr>
          <w:rFonts w:ascii="Times New Roman" w:hAnsi="Times New Roman" w:cs="Times New Roman"/>
          <w:b/>
          <w:bCs/>
          <w:sz w:val="24"/>
          <w:szCs w:val="24"/>
        </w:rPr>
        <w:t xml:space="preserve">Доступ к информационной системе </w:t>
      </w:r>
    </w:p>
    <w:p w14:paraId="7041AB00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Доступ к информационной системе </w:t>
      </w:r>
      <w:r w:rsidRPr="00472C70">
        <w:rPr>
          <w:rFonts w:ascii="Times New Roman" w:hAnsi="Times New Roman" w:cs="Times New Roman"/>
          <w:sz w:val="24"/>
          <w:szCs w:val="24"/>
        </w:rPr>
        <w:t>осуществляется свободно, за исключением сервисов, использование которых возможно только для зарегистрированных пользователей – заявителей.</w:t>
      </w:r>
    </w:p>
    <w:p w14:paraId="224A07FA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 xml:space="preserve">Доступ к сервисам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информационной системы, </w:t>
      </w:r>
      <w:r w:rsidRPr="00472C70">
        <w:rPr>
          <w:rFonts w:ascii="Times New Roman" w:hAnsi="Times New Roman" w:cs="Times New Roman"/>
          <w:sz w:val="24"/>
          <w:szCs w:val="24"/>
        </w:rPr>
        <w:t>использование которых возможно только для зарегистрированных пользователей – заявителей, возможен при одновременном выполнении заявителем следующих условий:</w:t>
      </w:r>
    </w:p>
    <w:p w14:paraId="0D20C7BB" w14:textId="1912A18E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Включение обучающегося в систему персонифицированного финансирования в порядке, предусмотренном Правилами персонифицированного финансирования допо</w:t>
      </w:r>
      <w:r w:rsidR="00F74C4A" w:rsidRPr="00472C70">
        <w:rPr>
          <w:rFonts w:ascii="Times New Roman" w:hAnsi="Times New Roman" w:cs="Times New Roman"/>
          <w:sz w:val="24"/>
          <w:szCs w:val="24"/>
        </w:rPr>
        <w:t>лнительного образования детей в Иркутской области;</w:t>
      </w:r>
    </w:p>
    <w:p w14:paraId="3D9B1678" w14:textId="4A3EBC80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ребенка, достигшего возраста 14 лет, родителя или иного законного представителя обучающегося в информационной системе, а также их авторизация посредством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логина и пароля (при условии подтверждения личности заявителя путем предоставления последним подтверждающих личность документов в бумажном виде оператору персонифицированного финансирования в порядке, установленном Правилами персонифицированного финансирования допо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>лнительного образования детей в Иркутской области</w:t>
      </w:r>
      <w:r w:rsidRPr="00472C70">
        <w:rPr>
          <w:rFonts w:ascii="Times New Roman" w:hAnsi="Times New Roman" w:cs="Times New Roman"/>
          <w:sz w:val="24"/>
          <w:szCs w:val="24"/>
        </w:rPr>
        <w:t xml:space="preserve"> или применения Единой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системы идентификации и аутентификации.</w:t>
      </w:r>
    </w:p>
    <w:p w14:paraId="01B9C2A7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Регистрация </w:t>
      </w:r>
      <w:r w:rsidRPr="00472C70">
        <w:rPr>
          <w:rFonts w:ascii="Times New Roman" w:hAnsi="Times New Roman" w:cs="Times New Roman"/>
          <w:sz w:val="24"/>
          <w:szCs w:val="24"/>
        </w:rPr>
        <w:t xml:space="preserve">ребенка, достигшего возраста 14 лет,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родителя или </w:t>
      </w:r>
      <w:proofErr w:type="gramStart"/>
      <w:r w:rsidRPr="00472C70">
        <w:rPr>
          <w:rFonts w:ascii="Times New Roman" w:hAnsi="Times New Roman" w:cs="Times New Roman"/>
          <w:bCs/>
          <w:sz w:val="24"/>
          <w:szCs w:val="24"/>
        </w:rPr>
        <w:t>иного законного представителя</w:t>
      </w:r>
      <w:proofErr w:type="gramEnd"/>
      <w:r w:rsidRPr="00472C70">
        <w:rPr>
          <w:rFonts w:ascii="Times New Roman" w:hAnsi="Times New Roman" w:cs="Times New Roman"/>
          <w:bCs/>
          <w:sz w:val="24"/>
          <w:szCs w:val="24"/>
        </w:rPr>
        <w:t xml:space="preserve"> обучающегося в информационной системе осуществляется посредством введения данных согласно экранным формам, включая данные электронной почты.</w:t>
      </w:r>
    </w:p>
    <w:p w14:paraId="4E6D37F7" w14:textId="77777777" w:rsidR="004A2FF2" w:rsidRPr="00472C70" w:rsidRDefault="004A2FF2" w:rsidP="0047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8DA85" w14:textId="77777777" w:rsidR="004A2FF2" w:rsidRPr="00472C70" w:rsidRDefault="004A2FF2" w:rsidP="00472C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70">
        <w:rPr>
          <w:rFonts w:ascii="Times New Roman" w:hAnsi="Times New Roman" w:cs="Times New Roman"/>
          <w:b/>
          <w:sz w:val="24"/>
          <w:szCs w:val="24"/>
        </w:rPr>
        <w:t xml:space="preserve">Организация электронного документооборота в информационной системе </w:t>
      </w:r>
    </w:p>
    <w:p w14:paraId="21B3FE5B" w14:textId="0512E5F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в информационной системе осуществляется в соответствии с Федеральными законами от 27.07.2006        № 149-ФЗ «Об информации, информационных технологиях и о защите информации», от 06.04.2011 № 63-ФЗ «Об электронной подписи», от 27.07.2006 № 152-ФЗ «О персональных данных»,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иными федеральными правовыми актами,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 правовыми актами Иркутской области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72C70">
        <w:rPr>
          <w:rFonts w:ascii="Times New Roman" w:hAnsi="Times New Roman" w:cs="Times New Roman"/>
          <w:sz w:val="24"/>
          <w:szCs w:val="24"/>
        </w:rPr>
        <w:t>настоящим Порядком, а также иными документами, предусматривающими обмен электронными документами с использованием информационной системы.</w:t>
      </w:r>
    </w:p>
    <w:p w14:paraId="11319AF7" w14:textId="4E8FE894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 xml:space="preserve">К числу электронных документов, используемых в рамках электронного документооборота в </w:t>
      </w:r>
      <w:r w:rsidR="00F74C4A" w:rsidRPr="00472C70">
        <w:rPr>
          <w:rFonts w:ascii="Times New Roman" w:hAnsi="Times New Roman" w:cs="Times New Roman"/>
          <w:sz w:val="24"/>
          <w:szCs w:val="24"/>
        </w:rPr>
        <w:t>информационной системе,</w:t>
      </w:r>
      <w:r w:rsidRPr="00472C7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3712A828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Заявление о включении в систему персонифицированного финансирования</w:t>
      </w:r>
    </w:p>
    <w:p w14:paraId="61C9E9BC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заявление на зачисление на общеобразовательную программу (часть общеобразовательной программы);</w:t>
      </w:r>
    </w:p>
    <w:p w14:paraId="1A18BE05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заявление на определение номинала сертификата персонифицированного финансирования;</w:t>
      </w:r>
    </w:p>
    <w:p w14:paraId="423E8ECC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договор об образовании, заключаемый между заявителем и исполнителем образовательных услуг;</w:t>
      </w:r>
    </w:p>
    <w:p w14:paraId="74F8FECC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иные документы, связанные с участием обучающихся в системе персонифицированного финансирования.</w:t>
      </w:r>
    </w:p>
    <w:p w14:paraId="0F53DE62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Заявитель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обязан сообщать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оператору персонифицированного финансирования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в течение 5 календарных дней с даты возникновения события следующую информацию:</w:t>
      </w:r>
    </w:p>
    <w:p w14:paraId="1F871C43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информацию об изменении персональных данных, ранее предоставленных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ператору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>в заявлении при включении в систему персонифицированного финансирования, включая направление электронных образов подтверждающих документов;</w:t>
      </w:r>
    </w:p>
    <w:p w14:paraId="1D53F4D5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информацию о возможной компрометации авторизационных данных;</w:t>
      </w:r>
    </w:p>
    <w:p w14:paraId="38E45596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информацию и электронные образы подтверждающих документов, необходимых для исполнения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ператором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требований законодательства Российской Федерации (по запросу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ператора персонифицированного финансирования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2AB43CE7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Моментом исполнения обязательств по уведомлению заявителя является момент направления уведомления на адрес электронной почты для дальнейшего просмотра заявителем. </w:t>
      </w:r>
    </w:p>
    <w:p w14:paraId="5F91227D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Заявитель считается уведомленным о совершении операции по истечении одного часа с момента направления уведомления.</w:t>
      </w:r>
    </w:p>
    <w:p w14:paraId="5DE4F491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Обязанность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ператора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по уведомлению заявителя считается исполненной в случае неполучения заявителем уведомления по причинам, независящим от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ператора персонифицированного финансирования</w:t>
      </w:r>
      <w:r w:rsidRPr="00472C70">
        <w:rPr>
          <w:rFonts w:ascii="Times New Roman" w:hAnsi="Times New Roman" w:cs="Times New Roman"/>
          <w:bCs/>
          <w:sz w:val="24"/>
          <w:szCs w:val="24"/>
        </w:rPr>
        <w:t>, в том числе в связи с неработоспособностью средств и каналов связи заявителя, третьих лиц, а также в случае если заявитель отказывается/уклоняется от получения такого уведомления.</w:t>
      </w:r>
    </w:p>
    <w:p w14:paraId="338752BE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В случае утраты авторизационных данных и (или) использования (подозрения в использовании) авторизационных данных без согласия заявителя третьими лицами, заявитель незамедлительно после обнаружения данного факта, но не позднее дня, следующего за днем получения от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ператора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уведомления, обязан уведомить об этом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ператора персонифицированного финансирования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7E045C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Уведомление осуществляется путем направления в адрес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ператора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в бумажной форме либо в форме электронного документа, подписанного простой электронной подписью заявителя. Моментом получения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ператором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такого уведомления является момент внесения сотрудником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ператора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>информации о полученном уведомлении в информационную систему.</w:t>
      </w:r>
    </w:p>
    <w:p w14:paraId="227A2640" w14:textId="31DE9FF2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До момента получения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ператором персонифицированного финансирования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уведомления об утрате авторизационных данных или их неправомерном использовании, заявитель несет ответственность за все операции, совершенные с вводом верных </w:t>
      </w:r>
      <w:r w:rsidR="00F74C4A" w:rsidRPr="00472C70">
        <w:rPr>
          <w:rFonts w:ascii="Times New Roman" w:hAnsi="Times New Roman" w:cs="Times New Roman"/>
          <w:bCs/>
          <w:sz w:val="24"/>
          <w:szCs w:val="24"/>
        </w:rPr>
        <w:t>авторотационных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данных (в </w:t>
      </w:r>
      <w:proofErr w:type="spellStart"/>
      <w:r w:rsidRPr="00472C70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472C70">
        <w:rPr>
          <w:rFonts w:ascii="Times New Roman" w:hAnsi="Times New Roman" w:cs="Times New Roman"/>
          <w:bCs/>
          <w:sz w:val="24"/>
          <w:szCs w:val="24"/>
        </w:rPr>
        <w:t>. совершенные другими лицами с ведома или без ведома заявителя).</w:t>
      </w:r>
    </w:p>
    <w:p w14:paraId="431A1D26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В случае если заявитель не совершает действий, указанных в пунктах 3.7 – 3.9 настоящего Порядка, </w:t>
      </w: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ператор персонифицированного финансирования </w:t>
      </w:r>
      <w:r w:rsidRPr="00472C70">
        <w:rPr>
          <w:rFonts w:ascii="Times New Roman" w:hAnsi="Times New Roman" w:cs="Times New Roman"/>
          <w:bCs/>
          <w:sz w:val="24"/>
          <w:szCs w:val="24"/>
        </w:rPr>
        <w:t>с момента исполнения обязательства по информированию заявителя о совершении операций не несет ответственности за операции, совершенные заявителем с использованием авторизационных данных.</w:t>
      </w:r>
    </w:p>
    <w:p w14:paraId="5BDD019C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ператор персонифицированного финансирования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предоставляет заявителю документы и информацию, связанные с использованием заявителем информационной системы, в течение 30 календарных дней с даты получения соответствующего запроса заявителя. При направлении запроса заявитель указывает форму предоставления ответа (бумажная или электронная), а также адрес, на который необходимо предоставить ответ (почтовый или электронный соответственно).</w:t>
      </w:r>
    </w:p>
    <w:p w14:paraId="4893B076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О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ператор персонифицированного финансирования</w:t>
      </w:r>
      <w:r w:rsidRPr="00472C70">
        <w:rPr>
          <w:rFonts w:ascii="Times New Roman" w:hAnsi="Times New Roman" w:cs="Times New Roman"/>
          <w:bCs/>
          <w:sz w:val="24"/>
          <w:szCs w:val="24"/>
        </w:rPr>
        <w:t>, в том числе при возникновении споров, связанных с использованием заявителем информационной системы, и по результатам предоставляет заявителю ответ в той форме, в которой заявителем предоставлен запрос, в течении 30 календарных дней со дня получения обращения.</w:t>
      </w:r>
    </w:p>
    <w:p w14:paraId="64E58332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Для подписания документов, используемых в информационной системе, заявитель использует простую электронную подпись, в том числе, но не ограничиваясь, для: </w:t>
      </w:r>
    </w:p>
    <w:p w14:paraId="53E6F752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>заявление о включении в систему персонифицированного финансирования;</w:t>
      </w:r>
    </w:p>
    <w:p w14:paraId="5EAADCAE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электронных документов, подтверждающих акцепт (согласие) заявителя по любым предложениям (офертам) поставщиков образовательных услуг о заключении договоров об образовании; </w:t>
      </w:r>
    </w:p>
    <w:p w14:paraId="5BE0DB85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заявления на определение номинала сертификата на текущий период; </w:t>
      </w:r>
    </w:p>
    <w:p w14:paraId="5C527520" w14:textId="77777777" w:rsidR="004A2FF2" w:rsidRPr="00472C70" w:rsidRDefault="004A2FF2" w:rsidP="00472C7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lastRenderedPageBreak/>
        <w:t>заявления на зачисление на обучение по дополнительной общеобразовательной программе (части программы).</w:t>
      </w:r>
    </w:p>
    <w:p w14:paraId="62643779" w14:textId="66DA858D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В целях настоящего Порядка простой электронной подписью признается авторизация заявителя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посредством использования логина и пароля (при условии подтверждения личности заявителя путем предоставления последним подтверждающих личность документов в бумажном виде оператору персонифицированного финансирования в порядке, установленном Правилами персонифицированного финансирования допо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лнительного образования детей в Иркутской области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 или применения Единой системы идентификации и аутентификации,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используемая для подтверждения действий, проводимых заявителем </w:t>
      </w:r>
      <w:r w:rsidRPr="00472C70">
        <w:rPr>
          <w:rFonts w:ascii="Times New Roman" w:hAnsi="Times New Roman" w:cs="Times New Roman"/>
          <w:sz w:val="24"/>
          <w:szCs w:val="24"/>
        </w:rPr>
        <w:t>в информационной системе.</w:t>
      </w:r>
    </w:p>
    <w:p w14:paraId="39B0F78C" w14:textId="1EB5017A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Определение лица, подписавшего электронный документ простой электронной подписью, производится на основании логина и пароля, указанных заявителем при успешной авторизации в информационной системе (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 xml:space="preserve">при условии подтверждения личности заявителя путем предоставления последним подтверждающих личность документов в бумажном виде оператору персонифицированного финансирования в порядке, установленном Правилами персонифицированного финансирования дополнительного образования детей в </w:t>
      </w:r>
      <w:r w:rsidR="00F74C4A" w:rsidRPr="00472C70">
        <w:rPr>
          <w:rFonts w:ascii="Times New Roman" w:hAnsi="Times New Roman" w:cs="Times New Roman"/>
          <w:bCs/>
          <w:iCs/>
          <w:sz w:val="24"/>
          <w:szCs w:val="24"/>
        </w:rPr>
        <w:t>Иркутской области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или посредством применения </w:t>
      </w:r>
      <w:r w:rsidRPr="00472C70">
        <w:rPr>
          <w:rFonts w:ascii="Times New Roman" w:hAnsi="Times New Roman" w:cs="Times New Roman"/>
          <w:bCs/>
          <w:iCs/>
          <w:sz w:val="24"/>
          <w:szCs w:val="24"/>
        </w:rPr>
        <w:t>Единой системы идентификации и аутентификации</w:t>
      </w:r>
      <w:r w:rsidRPr="00472C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15807D" w14:textId="77777777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Электронный документ, подписанный простой электронной подписью заявителя, признается равнозначным документу на бумажном носителе, подписанному собственноручной подписью.</w:t>
      </w:r>
    </w:p>
    <w:p w14:paraId="34EF11F4" w14:textId="156F15C9" w:rsidR="004A2FF2" w:rsidRPr="00472C70" w:rsidRDefault="004A2FF2" w:rsidP="00472C7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70">
        <w:rPr>
          <w:rFonts w:ascii="Times New Roman" w:hAnsi="Times New Roman" w:cs="Times New Roman"/>
          <w:bCs/>
          <w:sz w:val="24"/>
          <w:szCs w:val="24"/>
        </w:rPr>
        <w:t>Формы документов, используемые участниками Системы перс</w:t>
      </w:r>
      <w:r w:rsidR="00F74C4A" w:rsidRPr="00472C70">
        <w:rPr>
          <w:rFonts w:ascii="Times New Roman" w:hAnsi="Times New Roman" w:cs="Times New Roman"/>
          <w:bCs/>
          <w:sz w:val="24"/>
          <w:szCs w:val="24"/>
        </w:rPr>
        <w:t>онифицированного финансирования Иркутской области</w:t>
      </w:r>
      <w:r w:rsidR="009060F0" w:rsidRPr="00472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060F0" w:rsidRPr="00472C70">
        <w:rPr>
          <w:rFonts w:ascii="Times New Roman" w:hAnsi="Times New Roman" w:cs="Times New Roman"/>
          <w:bCs/>
          <w:sz w:val="24"/>
          <w:szCs w:val="24"/>
        </w:rPr>
        <w:t>информационной системе,</w:t>
      </w:r>
      <w:r w:rsidRPr="00472C70">
        <w:rPr>
          <w:rFonts w:ascii="Times New Roman" w:hAnsi="Times New Roman" w:cs="Times New Roman"/>
          <w:bCs/>
          <w:sz w:val="24"/>
          <w:szCs w:val="24"/>
        </w:rPr>
        <w:t xml:space="preserve"> устанавливаются Порядком работы с заявлениями и иными документами, предоставляемыми в региональный модельный центр </w:t>
      </w:r>
      <w:r w:rsidR="009060F0" w:rsidRPr="00472C70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Pr="00472C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908F9D" w14:textId="77777777" w:rsidR="004A2FF2" w:rsidRDefault="004A2FF2" w:rsidP="004A2F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661D96" w14:textId="77777777" w:rsidR="00332C21" w:rsidRPr="004A2FF2" w:rsidRDefault="00332C21" w:rsidP="004A2FF2"/>
    <w:sectPr w:rsidR="00332C21" w:rsidRPr="004A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43B07" w16cid:durableId="21D9453B"/>
  <w16cid:commentId w16cid:paraId="3E01815E" w16cid:durableId="21D9BB26"/>
  <w16cid:commentId w16cid:paraId="5ACCD60D" w16cid:durableId="21D9453C"/>
  <w16cid:commentId w16cid:paraId="7F3CA7EE" w16cid:durableId="21D9BB4D"/>
  <w16cid:commentId w16cid:paraId="5503554A" w16cid:durableId="21D9453D"/>
  <w16cid:commentId w16cid:paraId="7BEBCD39" w16cid:durableId="21D9453E"/>
  <w16cid:commentId w16cid:paraId="202CFFA4" w16cid:durableId="21D9BC91"/>
  <w16cid:commentId w16cid:paraId="7957FAD6" w16cid:durableId="21D9BCB6"/>
  <w16cid:commentId w16cid:paraId="3F3ECFCA" w16cid:durableId="21D9453F"/>
  <w16cid:commentId w16cid:paraId="67B64F86" w16cid:durableId="21D9BCC5"/>
  <w16cid:commentId w16cid:paraId="5815AB09" w16cid:durableId="21D9BD09"/>
  <w16cid:commentId w16cid:paraId="524F4C90" w16cid:durableId="21D9BD64"/>
  <w16cid:commentId w16cid:paraId="4739176A" w16cid:durableId="21D9BDBB"/>
  <w16cid:commentId w16cid:paraId="4E95F1AA" w16cid:durableId="21D94540"/>
  <w16cid:commentId w16cid:paraId="6964F533" w16cid:durableId="21D9BE3D"/>
  <w16cid:commentId w16cid:paraId="14A499F0" w16cid:durableId="21D945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15CB"/>
    <w:multiLevelType w:val="hybridMultilevel"/>
    <w:tmpl w:val="B148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81"/>
    <w:rsid w:val="000516D8"/>
    <w:rsid w:val="0009782A"/>
    <w:rsid w:val="000F6438"/>
    <w:rsid w:val="000F6A3D"/>
    <w:rsid w:val="00190444"/>
    <w:rsid w:val="001E0F85"/>
    <w:rsid w:val="00207B50"/>
    <w:rsid w:val="00210DA6"/>
    <w:rsid w:val="0026636C"/>
    <w:rsid w:val="002710D1"/>
    <w:rsid w:val="002A189B"/>
    <w:rsid w:val="00321792"/>
    <w:rsid w:val="00332C21"/>
    <w:rsid w:val="00366543"/>
    <w:rsid w:val="00386AC5"/>
    <w:rsid w:val="00472C70"/>
    <w:rsid w:val="004A2FF2"/>
    <w:rsid w:val="004F56AC"/>
    <w:rsid w:val="00510C2A"/>
    <w:rsid w:val="00530880"/>
    <w:rsid w:val="0056746B"/>
    <w:rsid w:val="00593BA8"/>
    <w:rsid w:val="005F2FCF"/>
    <w:rsid w:val="005F4A82"/>
    <w:rsid w:val="00601348"/>
    <w:rsid w:val="0062292C"/>
    <w:rsid w:val="006B52C8"/>
    <w:rsid w:val="006C3AC6"/>
    <w:rsid w:val="006E0F87"/>
    <w:rsid w:val="0074388D"/>
    <w:rsid w:val="00745C1C"/>
    <w:rsid w:val="00786A58"/>
    <w:rsid w:val="008A5A1A"/>
    <w:rsid w:val="008F17FF"/>
    <w:rsid w:val="0090244F"/>
    <w:rsid w:val="009060F0"/>
    <w:rsid w:val="009258F3"/>
    <w:rsid w:val="009946F1"/>
    <w:rsid w:val="009B4268"/>
    <w:rsid w:val="009E4F73"/>
    <w:rsid w:val="009F7185"/>
    <w:rsid w:val="00A92FD7"/>
    <w:rsid w:val="00A97EE7"/>
    <w:rsid w:val="00AE0D7E"/>
    <w:rsid w:val="00B17261"/>
    <w:rsid w:val="00B22E5F"/>
    <w:rsid w:val="00B37593"/>
    <w:rsid w:val="00B66D0B"/>
    <w:rsid w:val="00BC3FF6"/>
    <w:rsid w:val="00BD5FEC"/>
    <w:rsid w:val="00C00C5C"/>
    <w:rsid w:val="00C47A0A"/>
    <w:rsid w:val="00C9630C"/>
    <w:rsid w:val="00CD16F1"/>
    <w:rsid w:val="00D22548"/>
    <w:rsid w:val="00DF1A92"/>
    <w:rsid w:val="00E105AC"/>
    <w:rsid w:val="00E21DE6"/>
    <w:rsid w:val="00E40BB6"/>
    <w:rsid w:val="00E465CA"/>
    <w:rsid w:val="00E508A2"/>
    <w:rsid w:val="00ED5C19"/>
    <w:rsid w:val="00EE63DA"/>
    <w:rsid w:val="00F045CE"/>
    <w:rsid w:val="00F12368"/>
    <w:rsid w:val="00F17684"/>
    <w:rsid w:val="00F47323"/>
    <w:rsid w:val="00F74C4A"/>
    <w:rsid w:val="00FB371D"/>
    <w:rsid w:val="00FE7B17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471C"/>
  <w15:docId w15:val="{807CAB1F-9E1E-46C4-A132-E349FE1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8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F448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48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F44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F4481"/>
    <w:rPr>
      <w:rFonts w:asciiTheme="minorHAnsi" w:hAnsiTheme="minorHAnsi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F448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481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F448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F4481"/>
    <w:rPr>
      <w:rFonts w:asciiTheme="minorHAnsi" w:hAnsiTheme="minorHAnsi"/>
      <w:b/>
      <w:bCs/>
      <w:sz w:val="20"/>
      <w:szCs w:val="20"/>
    </w:rPr>
  </w:style>
  <w:style w:type="paragraph" w:styleId="ac">
    <w:name w:val="Revision"/>
    <w:hidden/>
    <w:uiPriority w:val="99"/>
    <w:semiHidden/>
    <w:rsid w:val="00E21DE6"/>
    <w:pPr>
      <w:jc w:val="left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semiHidden/>
    <w:unhideWhenUsed/>
    <w:rsid w:val="0036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38-jlcepm5bo.xn--p1ai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Пользователь Windows</cp:lastModifiedBy>
  <cp:revision>2</cp:revision>
  <cp:lastPrinted>2020-06-04T02:15:00Z</cp:lastPrinted>
  <dcterms:created xsi:type="dcterms:W3CDTF">2020-06-04T02:16:00Z</dcterms:created>
  <dcterms:modified xsi:type="dcterms:W3CDTF">2020-06-04T02:16:00Z</dcterms:modified>
</cp:coreProperties>
</file>